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766E"/>
          <w:sz w:val="26"/>
        </w:rPr>
        <w:t>MINBARLIVE — Knowledge Library</w:t>
      </w:r>
    </w:p>
    <w:p>
      <w:r>
        <w:rPr>
          <w:b/>
          <w:sz w:val="36"/>
        </w:rPr>
        <w:t>Palestinski kršćanski svećenik i Izraelac dijele svoja iskustva</w:t>
      </w:r>
    </w:p>
    <w:p>
      <w:r>
        <w:rPr>
          <w:b/>
        </w:rPr>
        <w:t xml:space="preserve">Izvor: </w:t>
      </w:r>
      <w:r>
        <w:rPr>
          <w:color w:val="0F766E"/>
        </w:rPr>
        <w:t>https://minbarlive.com/videos/hr/palestinski-krscanski-svecenik-i-izraelac-dijele-svoja-iskustva</w:t>
      </w:r>
    </w:p>
    <w:p/>
    <w:p>
      <w:r>
        <w:rPr>
          <w:i/>
        </w:rPr>
        <w:t>Rasprava o povijesnom demografskom opadanju palestinskih kršćana s 20% na manje od 1% populacije u Svetoj zemlji, njihovim održavanim mirnim odnosima s muslimanskim zajednicama unatoč medijskim narativima, te njihovoj obrazovnoj ulozi u palestinskom društvu.</w:t>
      </w:r>
    </w:p>
    <w:p/>
    <w:p>
      <w:r>
        <w:rPr>
          <w:b/>
        </w:rPr>
        <w:t>Sažetak</w:t>
      </w:r>
    </w:p>
    <w:p>
      <w:r>
        <w:t>Ova prezentacija ispituje povijesnu i suvremenu situaciju palestinskih kršćana u Izraelu i na Zapadnoj obali. Govornik utvrđuje da moderna Država Izrael nema povijesnu kontinuitet s židovskim stanovništvom iz Isusovog vremena, te prati dramatičan pad kršćanske populacije u Svetoj zemlji—s 20% tijekom Nakbe 1948. do manje od 1% danas. Govornik se bavi stvarnom stvarnošću odnosa između kršćana i muslimana na palestinskim teritorijima, naglašavajući da unatoč kršćanskim žrtvama tijekom prve i druge Intifade, palestinska kršćanska zajednica ne doživljava prijetnju od muslimana. Govornik kritizira izraelske i cionističke medijske narative koji pokušavaju stvoriti razdor između ovih zajednica. Ključni fokus je stvarna suradnja i međusobno poštovanje između palestinskih kršćana i okolnih muslimanskih sela, uključujući obrazovnu ulogu kršćanskih škola u poučavanju muslimanskih učenika. Prezentacija ističe da ti međureligijski odnosi, posebno tijekom Ramazana, odražavaju istinsku suživot i zajednički kulturni identitet.</w:t>
      </w:r>
    </w:p>
    <w:p/>
    <w:p>
      <w:r>
        <w:rPr>
          <w:b/>
        </w:rPr>
        <w:t>Ključne poruke</w:t>
      </w:r>
    </w:p>
    <w:p>
      <w:pPr>
        <w:pStyle w:val="ListBullet"/>
      </w:pPr>
      <w:r>
        <w:t>Kršćanska populacija Palestinaca u Svetoj zemlji opala je s približno 20% 1948. na manje od 1% danas, što predstavlja značajnu demografsku promjenu.</w:t>
      </w:r>
    </w:p>
    <w:p>
      <w:pPr>
        <w:pStyle w:val="ListBullet"/>
      </w:pPr>
      <w:r>
        <w:t>Palestinski kršćani i muslimani održavaju mirne, suradničke odnose u najmanje petnaest okolnih sela, unatoč pokušajima medija da stvore narative sektaških napetosti.</w:t>
      </w:r>
    </w:p>
    <w:p>
      <w:pPr>
        <w:pStyle w:val="ListBullet"/>
      </w:pPr>
      <w:r>
        <w:t>Kršćanske škole na palestinskim teritorijima služe i kršćanskim i muslimanskim učenicima, odražavajući obrazovnu i socijalnu integraciju unutar palestinskih zajednica.</w:t>
      </w:r>
    </w:p>
    <w:p>
      <w:pPr>
        <w:pStyle w:val="ListBullet"/>
      </w:pPr>
      <w:r>
        <w:t>Iako su kršćani ubijeni tijekom prve i druge Intifade, palestinska kršćanska zajednica ne doživljava muslimane kao izvor prijetnje.</w:t>
      </w:r>
    </w:p>
    <w:p>
      <w:pPr>
        <w:pStyle w:val="ListBullet"/>
      </w:pPr>
      <w:r>
        <w:t>Izraelski i cionistički medijski narativi pogrešno prikazuju odnose između kršćana i muslimana u palestinskom društvu stvarajući podjele gdje postoji suradnja i međusobno poštovanje.</w:t>
      </w:r>
    </w:p>
    <w:p>
      <w:pPr>
        <w:pStyle w:val="ListBullet"/>
      </w:pPr>
      <w:r>
        <w:t>Razdoblje Ramazana primjer je zajedničkog duhovnog i kulturnog poštovanja između palestinskih kršćanskih i muslimanskih zajednica.</w:t>
      </w:r>
    </w:p>
    <w:p/>
    <w:p>
      <w:r>
        <w:rPr>
          <w:b/>
        </w:rPr>
        <w:t>Članak</w:t>
      </w:r>
    </w:p>
    <w:p>
      <w:r>
        <w:rPr>
          <w:b/>
          <w:color w:val="0F766E"/>
          <w:sz w:val="26"/>
        </w:rPr>
        <w:t>Povijesna dislokacija i demografski pad</w:t>
      </w:r>
    </w:p>
    <w:p/>
    <w:p>
      <w:r>
        <w:t>Država Izrael danas nema veze s Židovima u vrijeme Isusa. Kršćani postoje unutar i izvan područja Zapadne obale—u teritorijima poznatim kao područje 1948. Oni unutar su se povećali, iako ne značajno od 1970-ih. Prema statistikama iz 1948., tijekom Nakbe, kršćanska populacija Svetih zemalja između rijeke i mora činila je 20% stanovništva. Danas kršćani predstavljaju manje od 1% u Izraelu.</w:t>
      </w:r>
    </w:p>
    <w:p/>
    <w:p>
      <w:r>
        <w:rPr>
          <w:b/>
          <w:color w:val="0F766E"/>
          <w:sz w:val="26"/>
        </w:rPr>
        <w:t>Odnosi s muslimanima i prijetnje</w:t>
      </w:r>
    </w:p>
    <w:p/>
    <w:p>
      <w:r>
        <w:t>Kršćani su ubijeni tijekom prve i druge Intifade. Međutim, ne osjećaju se prijetnjom od muslimana. Izraelski i cionistički mediji pokušavaju stvoriti narativ napetosti gdje ga nema. Palestinski kršćani održavaju ponosne odnose s petnaest okolnih muslimanskih sela. Danas započinje Ramazan, mjesec duhovnog značaja, i ove zajednice poštuju jedna drugu. Muslimanska djeca iz okolnih sela pohađaju kršćanske škole radi učenja, a kršćanska zajednica ponosna je na obrazovanje muslimanskih studenata.</w:t>
      </w:r>
    </w:p>
    <w:p/>
    <w:p>
      <w:r>
        <w:rPr>
          <w:b/>
        </w:rPr>
        <w:t>Reference i teme</w:t>
      </w:r>
    </w:p>
    <w:p>
      <w:r>
        <w:t>Teme: #Palestinski kršćani, #Odnos kršćana i muslimana, #Gaza i Zapadna obala, #Demografski pad, #Nakba, #Međureligijsko suživot, #Palestinska identitet</w:t>
      </w:r>
    </w:p>
    <w:p/>
    <w:p>
      <w:r>
        <w:rPr>
          <w:i/>
          <w:color w:val="94A3B8"/>
          <w:sz w:val="16"/>
        </w:rPr>
        <w:t>Generated by MinbarLive — Knowledge Library · https://minbarlive.com/videos/hr/palestinski-krscanski-svecenik-i-izraelac-dijele-svoja-iskustva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